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2F0A" w14:textId="3789D408" w:rsidR="00A71349" w:rsidRDefault="00CB38BD">
      <w:r>
        <w:rPr>
          <w:rFonts w:ascii="Arial Black" w:hAnsi="Arial Black"/>
          <w:noProof/>
        </w:rPr>
        <w:drawing>
          <wp:anchor distT="0" distB="0" distL="114300" distR="114300" simplePos="0" relativeHeight="251659264" behindDoc="0" locked="0" layoutInCell="1" allowOverlap="1" wp14:anchorId="737BE8DA" wp14:editId="5C831280">
            <wp:simplePos x="0" y="0"/>
            <wp:positionH relativeFrom="column">
              <wp:posOffset>5475605</wp:posOffset>
            </wp:positionH>
            <wp:positionV relativeFrom="paragraph">
              <wp:posOffset>-130810</wp:posOffset>
            </wp:positionV>
            <wp:extent cx="1591310" cy="1470660"/>
            <wp:effectExtent l="0" t="0" r="0" b="0"/>
            <wp:wrapNone/>
            <wp:docPr id="1246417976" name="Imagen 1" descr="AMIFIL 2025. Primera Exposición Filatélica Internacional. Organizada por el Círculo Amigos de la Filatelia (CAF) en Lima,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17976" name="Imagen 1" descr="AMIFIL 2025. Primera Exposición Filatélica Internacional. Organizada por el Círculo Amigos de la Filatelia (CAF) en Lima, Perú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C9CAD" w14:textId="778CBC4C" w:rsidR="00A71349" w:rsidRPr="00B3275D" w:rsidRDefault="008D28CE" w:rsidP="008D28CE">
      <w:pPr>
        <w:rPr>
          <w:sz w:val="40"/>
          <w:szCs w:val="40"/>
        </w:rPr>
      </w:pPr>
      <w:r>
        <w:rPr>
          <w:rFonts w:ascii="Century Gothic" w:eastAsia="Tahoma" w:hAnsi="Century Gothic" w:cs="Tahoma"/>
          <w:b/>
          <w:bCs/>
          <w:color w:val="826300"/>
          <w:sz w:val="36"/>
          <w:szCs w:val="36"/>
        </w:rPr>
        <w:t xml:space="preserve"> </w:t>
      </w:r>
      <w:r w:rsidRPr="00B3275D">
        <w:rPr>
          <w:rFonts w:ascii="Century Gothic" w:eastAsia="Tahoma" w:hAnsi="Century Gothic" w:cs="Tahoma"/>
          <w:b/>
          <w:bCs/>
          <w:color w:val="826300"/>
          <w:sz w:val="40"/>
          <w:szCs w:val="40"/>
        </w:rPr>
        <w:t>SOLICITUD DE PARTICIPACIÓN LITERATURA</w:t>
      </w:r>
      <w:r w:rsidR="00A92126" w:rsidRPr="00B3275D">
        <w:rPr>
          <w:sz w:val="40"/>
          <w:szCs w:val="40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8869"/>
      </w:tblGrid>
      <w:tr w:rsidR="008D28CE" w:rsidRPr="001525E9" w14:paraId="2156BD0C" w14:textId="77777777" w:rsidTr="002E61E2">
        <w:tc>
          <w:tcPr>
            <w:tcW w:w="11056" w:type="dxa"/>
            <w:gridSpan w:val="2"/>
            <w:tcBorders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34FFFE9F" w14:textId="29B1EAFC" w:rsidR="008D28CE" w:rsidRPr="009B24FC" w:rsidRDefault="008D28CE" w:rsidP="008D28CE">
            <w:pPr>
              <w:spacing w:before="66" w:line="200" w:lineRule="exact"/>
              <w:ind w:left="32" w:right="-36"/>
              <w:rPr>
                <w:rFonts w:ascii="Century Gothic" w:eastAsia="Tahoma" w:hAnsi="Century Gothic" w:cs="Tahoma"/>
                <w:color w:val="0D0D0D" w:themeColor="text1" w:themeTint="F2"/>
              </w:rPr>
            </w:pPr>
            <w:r>
              <w:rPr>
                <w:rFonts w:ascii="BruchGrotesk-Regular" w:hAnsi="BruchGrotesk-Regular" w:cs="BruchGrotesk-Regular"/>
                <w:b/>
                <w:bCs/>
                <w:noProof/>
                <w:color w:val="595959" w:themeColor="text1" w:themeTint="A6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2A6C199A" wp14:editId="128AF2AE">
                  <wp:simplePos x="0" y="0"/>
                  <wp:positionH relativeFrom="column">
                    <wp:posOffset>4650105</wp:posOffset>
                  </wp:positionH>
                  <wp:positionV relativeFrom="paragraph">
                    <wp:posOffset>-94615</wp:posOffset>
                  </wp:positionV>
                  <wp:extent cx="720725" cy="720725"/>
                  <wp:effectExtent l="0" t="0" r="3175" b="3175"/>
                  <wp:wrapNone/>
                  <wp:docPr id="1702345021" name="Imagen 3" descr="Federación Internacional de Filate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45021" name="Imagen 3" descr="Federación Internacional de Filateli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F6D1B5C" wp14:editId="49E37929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-53340</wp:posOffset>
                  </wp:positionV>
                  <wp:extent cx="652145" cy="642620"/>
                  <wp:effectExtent l="0" t="0" r="0" b="5080"/>
                  <wp:wrapNone/>
                  <wp:docPr id="1967463752" name="Imagen 1" descr=" Federación Interamericana de Filate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63752" name="Imagen 1" descr=" Federación Interamericana de Filatel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Este formulario debe enviarse a 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la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 </w:t>
            </w:r>
          </w:p>
          <w:p w14:paraId="5BD7F3E6" w14:textId="361BE258" w:rsidR="008D28CE" w:rsidRPr="009B24FC" w:rsidRDefault="008D28CE" w:rsidP="008D28CE">
            <w:pPr>
              <w:spacing w:before="66" w:line="200" w:lineRule="exact"/>
              <w:ind w:left="32" w:right="-36"/>
              <w:rPr>
                <w:rFonts w:ascii="Century Gothic" w:eastAsia="Tahoma" w:hAnsi="Century Gothic" w:cs="Tahoma"/>
                <w:color w:val="0D0D0D" w:themeColor="text1" w:themeTint="F2"/>
              </w:rPr>
            </w:pP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>Comisi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ó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n </w:t>
            </w:r>
            <w:r>
              <w:rPr>
                <w:rFonts w:ascii="Century Gothic" w:eastAsia="Tahoma" w:hAnsi="Century Gothic" w:cs="Tahoma"/>
                <w:color w:val="0D0D0D" w:themeColor="text1" w:themeTint="F2"/>
              </w:rPr>
              <w:t>Organizadora</w:t>
            </w:r>
            <w:r w:rsidRPr="009B24FC">
              <w:rPr>
                <w:rFonts w:ascii="Century Gothic" w:eastAsia="Tahoma" w:hAnsi="Century Gothic" w:cs="Tahoma"/>
                <w:color w:val="0D0D0D" w:themeColor="text1" w:themeTint="F2"/>
              </w:rPr>
              <w:t xml:space="preserve"> antes del </w:t>
            </w:r>
          </w:p>
          <w:p w14:paraId="5B748D1F" w14:textId="45D950FA" w:rsidR="008D28CE" w:rsidRPr="00A70E39" w:rsidRDefault="008D28CE" w:rsidP="008D28CE">
            <w:pPr>
              <w:spacing w:before="66" w:line="200" w:lineRule="exact"/>
              <w:ind w:left="32" w:right="-36"/>
              <w:rPr>
                <w:rFonts w:ascii="Tahoma" w:eastAsia="Tahoma" w:hAnsi="Tahoma" w:cs="Tahoma"/>
                <w:b/>
                <w:bCs/>
                <w:spacing w:val="-4"/>
                <w:w w:val="113"/>
                <w:sz w:val="20"/>
                <w:szCs w:val="20"/>
                <w:u w:val="single"/>
              </w:rPr>
            </w:pP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31 </w:t>
            </w:r>
            <w:r w:rsidRPr="003E6CEF"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DE </w:t>
            </w: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>JULIO</w:t>
            </w:r>
            <w:r w:rsidRPr="003E6CEF"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 xml:space="preserve"> DE 202</w:t>
            </w:r>
            <w:r>
              <w:rPr>
                <w:rFonts w:ascii="Century Gothic" w:eastAsia="Tahoma" w:hAnsi="Century Gothic" w:cs="Tahoma"/>
                <w:b/>
                <w:bCs/>
                <w:color w:val="0D0D0D" w:themeColor="text1" w:themeTint="F2"/>
                <w:u w:val="single"/>
              </w:rPr>
              <w:t>5</w:t>
            </w:r>
          </w:p>
        </w:tc>
      </w:tr>
      <w:tr w:rsidR="001525E9" w:rsidRPr="001525E9" w14:paraId="0BCDD17E" w14:textId="77777777" w:rsidTr="006C2CED">
        <w:trPr>
          <w:trHeight w:val="910"/>
        </w:trPr>
        <w:tc>
          <w:tcPr>
            <w:tcW w:w="21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751BC8FC" w14:textId="75A3C2E1" w:rsidR="001525E9" w:rsidRPr="00404558" w:rsidRDefault="00B909D1" w:rsidP="00C02F92">
            <w:pPr>
              <w:rPr>
                <w:rFonts w:ascii="Century Gothic" w:eastAsia="Tahoma" w:hAnsi="Century Gothic" w:cs="Tahoma"/>
                <w:b/>
                <w:bCs/>
                <w:color w:val="B48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Autor</w:t>
            </w:r>
            <w:r w:rsidRPr="00404558">
              <w:rPr>
                <w:rFonts w:ascii="Century Gothic" w:eastAsia="Tahoma" w:hAnsi="Century Gothic" w:cs="Tahoma"/>
                <w:b/>
                <w:bCs/>
                <w:color w:val="B48900"/>
              </w:rPr>
              <w:t xml:space="preserve"> </w:t>
            </w:r>
          </w:p>
          <w:p w14:paraId="179F4696" w14:textId="56433D71" w:rsidR="001525E9" w:rsidRPr="00B909D1" w:rsidRDefault="00004271" w:rsidP="00004271">
            <w:pPr>
              <w:rPr>
                <w:rFonts w:ascii="Tahoma" w:eastAsia="Tahoma" w:hAnsi="Tahoma" w:cs="Tahoma"/>
                <w:spacing w:val="-2"/>
                <w:w w:val="112"/>
                <w:sz w:val="16"/>
                <w:szCs w:val="16"/>
              </w:rPr>
            </w:pP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Datos</w:t>
            </w:r>
            <w:r w:rsidR="00B909D1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del creador o autor intelectual de la obra.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5E0D1"/>
            <w:tcMar>
              <w:top w:w="170" w:type="dxa"/>
              <w:bottom w:w="170" w:type="dxa"/>
            </w:tcMar>
          </w:tcPr>
          <w:p w14:paraId="54639812" w14:textId="18384EDF" w:rsidR="001525E9" w:rsidRPr="00773F1C" w:rsidRDefault="001525E9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909D1" w:rsidRPr="001525E9" w14:paraId="5383781D" w14:textId="77777777" w:rsidTr="006C2CED">
        <w:trPr>
          <w:trHeight w:val="768"/>
        </w:trPr>
        <w:tc>
          <w:tcPr>
            <w:tcW w:w="21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1BD19AF1" w14:textId="60B45196" w:rsidR="00B909D1" w:rsidRPr="00A0791E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754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Expositor</w:t>
            </w:r>
          </w:p>
          <w:p w14:paraId="351ED03C" w14:textId="6F668934" w:rsidR="00B909D1" w:rsidRPr="00B909D1" w:rsidRDefault="00B909D1" w:rsidP="00C02F92">
            <w:pPr>
              <w:rPr>
                <w:rFonts w:ascii="Tahoma" w:eastAsia="Tahoma" w:hAnsi="Tahoma" w:cs="Tahoma"/>
                <w:spacing w:val="-2"/>
                <w:w w:val="112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Completar si los </w:t>
            </w:r>
            <w:r w:rsidRPr="00876BC3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Datos</w:t>
            </w: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 xml:space="preserve"> de son diferentes al Autor.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5E0D1"/>
            <w:tcMar>
              <w:top w:w="170" w:type="dxa"/>
              <w:bottom w:w="170" w:type="dxa"/>
            </w:tcMar>
          </w:tcPr>
          <w:p w14:paraId="7A275F64" w14:textId="77777777" w:rsidR="00B909D1" w:rsidRPr="00773F1C" w:rsidRDefault="00B909D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909D1" w:rsidRPr="001525E9" w14:paraId="34ACABCE" w14:textId="77777777" w:rsidTr="006C2CED">
        <w:trPr>
          <w:trHeight w:val="768"/>
        </w:trPr>
        <w:tc>
          <w:tcPr>
            <w:tcW w:w="21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755264F0" w14:textId="3B64051B" w:rsidR="00B909D1" w:rsidRPr="00A0791E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754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Título de la Obra</w:t>
            </w:r>
          </w:p>
          <w:p w14:paraId="0A299518" w14:textId="179525B7" w:rsidR="00B909D1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C00000"/>
              </w:rPr>
            </w:pP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Título de la obra a exponer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5E0D1"/>
            <w:tcMar>
              <w:top w:w="170" w:type="dxa"/>
              <w:bottom w:w="170" w:type="dxa"/>
            </w:tcMar>
          </w:tcPr>
          <w:p w14:paraId="78497223" w14:textId="6CAB92B5" w:rsidR="00B909D1" w:rsidRPr="00773F1C" w:rsidRDefault="00B909D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909D1" w:rsidRPr="001525E9" w14:paraId="4C1FDD50" w14:textId="77777777" w:rsidTr="006C2CED">
        <w:trPr>
          <w:trHeight w:val="768"/>
        </w:trPr>
        <w:tc>
          <w:tcPr>
            <w:tcW w:w="21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000DB5F4" w14:textId="774EA5BE" w:rsidR="00B909D1" w:rsidRPr="00A0791E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754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Editorial</w:t>
            </w:r>
          </w:p>
          <w:p w14:paraId="14751A88" w14:textId="53599992" w:rsidR="00B909D1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C00000"/>
              </w:rPr>
            </w:pP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Donde poder ordenar o conseguir la obra.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5E0D1"/>
            <w:tcMar>
              <w:top w:w="170" w:type="dxa"/>
              <w:bottom w:w="170" w:type="dxa"/>
            </w:tcMar>
          </w:tcPr>
          <w:p w14:paraId="6B8799B0" w14:textId="097B8CD5" w:rsidR="00B909D1" w:rsidRPr="00773F1C" w:rsidRDefault="00B909D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909D1" w:rsidRPr="001525E9" w14:paraId="2232115E" w14:textId="77777777" w:rsidTr="002E447E">
        <w:trPr>
          <w:trHeight w:val="768"/>
        </w:trPr>
        <w:tc>
          <w:tcPr>
            <w:tcW w:w="218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6A0BBBF6" w14:textId="6B55FEB2" w:rsidR="00B909D1" w:rsidRPr="00A0791E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754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Datos Técnicos</w:t>
            </w:r>
          </w:p>
          <w:p w14:paraId="344EC20F" w14:textId="618DEF39" w:rsidR="00B909D1" w:rsidRDefault="00B909D1" w:rsidP="00B909D1">
            <w:pPr>
              <w:rPr>
                <w:rFonts w:ascii="Century Gothic" w:eastAsia="Tahoma" w:hAnsi="Century Gothic" w:cs="Tahoma"/>
                <w:b/>
                <w:bCs/>
                <w:color w:val="C00000"/>
              </w:rPr>
            </w:pPr>
            <w:r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Datos Técnicos de la publicación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170" w:type="dxa"/>
              <w:bottom w:w="170" w:type="dxa"/>
            </w:tcMar>
          </w:tcPr>
          <w:tbl>
            <w:tblPr>
              <w:tblStyle w:val="Tablaconcuadrcula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440"/>
              <w:gridCol w:w="720"/>
              <w:gridCol w:w="74"/>
              <w:gridCol w:w="2087"/>
              <w:gridCol w:w="1441"/>
              <w:gridCol w:w="720"/>
              <w:gridCol w:w="720"/>
              <w:gridCol w:w="1441"/>
            </w:tblGrid>
            <w:tr w:rsidR="00B909D1" w14:paraId="75D76E9A" w14:textId="77777777" w:rsidTr="006C2CED">
              <w:tc>
                <w:tcPr>
                  <w:tcW w:w="2160" w:type="dxa"/>
                  <w:gridSpan w:val="2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2F5D3173" w14:textId="45C8335B" w:rsidR="00B909D1" w:rsidRDefault="00B909D1">
                  <w:pPr>
                    <w:rPr>
                      <w:rFonts w:ascii="Century Gothic" w:hAnsi="Century Gothic"/>
                    </w:rPr>
                  </w:pPr>
                  <w:r w:rsidRPr="00B909D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AÑO DE PUBLICACIÓN (edición actual)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253EC58C" w14:textId="26E90AD3" w:rsidR="00B909D1" w:rsidRPr="00773F1C" w:rsidRDefault="00B909D1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2161" w:type="dxa"/>
                  <w:gridSpan w:val="2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387EEE81" w14:textId="37D70F09" w:rsidR="00B909D1" w:rsidRDefault="00B909D1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B909D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EDICIÓN </w:t>
                  </w:r>
                </w:p>
                <w:p w14:paraId="742D4B3F" w14:textId="61D6AFF4" w:rsidR="00B909D1" w:rsidRDefault="0020371C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</w:t>
                  </w:r>
                  <w:r w:rsidRPr="00B909D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1a</w:t>
                  </w:r>
                  <w:r w:rsidR="00B909D1" w:rsidRPr="00B909D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, 2a, 3a, etc.</w:t>
                  </w:r>
                  <w:r w:rsidR="00B909D1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  <w:tcMar>
                    <w:top w:w="85" w:type="dxa"/>
                    <w:bottom w:w="85" w:type="dxa"/>
                  </w:tcMar>
                </w:tcPr>
                <w:p w14:paraId="12C049AF" w14:textId="0DEBEFDA" w:rsidR="00B909D1" w:rsidRDefault="00B909D1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20371C" w14:paraId="733CAB1C" w14:textId="77777777" w:rsidTr="006C2CED">
              <w:tc>
                <w:tcPr>
                  <w:tcW w:w="1440" w:type="dxa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19D62476" w14:textId="05F4F498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Número de páginas</w:t>
                  </w:r>
                </w:p>
              </w:tc>
              <w:tc>
                <w:tcPr>
                  <w:tcW w:w="794" w:type="dxa"/>
                  <w:gridSpan w:val="2"/>
                  <w:shd w:val="clear" w:color="auto" w:fill="E5E0D1"/>
                </w:tcPr>
                <w:p w14:paraId="47418062" w14:textId="77777777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087" w:type="dxa"/>
                  <w:shd w:val="clear" w:color="auto" w:fill="FFFFFF" w:themeFill="background1"/>
                </w:tcPr>
                <w:p w14:paraId="36E70E50" w14:textId="5AFB8BCD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Formato / ancho × alto (cm)</w:t>
                  </w:r>
                </w:p>
              </w:tc>
              <w:tc>
                <w:tcPr>
                  <w:tcW w:w="1441" w:type="dxa"/>
                  <w:shd w:val="clear" w:color="auto" w:fill="E5E0D1"/>
                </w:tcPr>
                <w:p w14:paraId="591CDD51" w14:textId="77777777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440" w:type="dxa"/>
                  <w:gridSpan w:val="2"/>
                  <w:shd w:val="clear" w:color="auto" w:fill="FFFFFF" w:themeFill="background1"/>
                </w:tcPr>
                <w:p w14:paraId="37C1591E" w14:textId="77777777" w:rsidR="0020371C" w:rsidRDefault="0020371C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Idioma</w:t>
                  </w:r>
                </w:p>
                <w:p w14:paraId="4363467D" w14:textId="4AE1D6E8" w:rsidR="0020371C" w:rsidRDefault="0020371C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(ESP/ING/etc.)</w:t>
                  </w:r>
                </w:p>
              </w:tc>
              <w:tc>
                <w:tcPr>
                  <w:tcW w:w="1441" w:type="dxa"/>
                  <w:shd w:val="clear" w:color="auto" w:fill="E5E0D1"/>
                </w:tcPr>
                <w:p w14:paraId="64BAF457" w14:textId="4BBC820E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20371C" w14:paraId="5354F37C" w14:textId="77777777" w:rsidTr="006C2CED">
              <w:tc>
                <w:tcPr>
                  <w:tcW w:w="2160" w:type="dxa"/>
                  <w:gridSpan w:val="2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1A12EC98" w14:textId="77777777" w:rsidR="0020371C" w:rsidRDefault="0020371C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FRECUENCIA DE PUBLICACIÓN</w:t>
                  </w:r>
                </w:p>
                <w:p w14:paraId="52EBDE98" w14:textId="71C459A1" w:rsidR="0020371C" w:rsidRDefault="0020371C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 xml:space="preserve">(para </w:t>
                  </w: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publicaciones periódicas únicamente</w:t>
                  </w:r>
                  <w: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</w:tcPr>
                <w:p w14:paraId="3DC74303" w14:textId="77777777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161" w:type="dxa"/>
                  <w:gridSpan w:val="2"/>
                  <w:shd w:val="clear" w:color="auto" w:fill="FFFFFF" w:themeFill="background1"/>
                </w:tcPr>
                <w:p w14:paraId="2062A31B" w14:textId="27DC4737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</w:tcPr>
                <w:p w14:paraId="797D3486" w14:textId="4E2DED0D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20371C" w14:paraId="161DE811" w14:textId="77777777" w:rsidTr="006C2CED">
              <w:trPr>
                <w:trHeight w:val="385"/>
              </w:trPr>
              <w:tc>
                <w:tcPr>
                  <w:tcW w:w="2160" w:type="dxa"/>
                  <w:gridSpan w:val="2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0E81977E" w14:textId="77777777" w:rsidR="0020371C" w:rsidRPr="0020371C" w:rsidRDefault="0020371C">
                  <w:pPr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PRECIO</w:t>
                  </w:r>
                </w:p>
                <w:p w14:paraId="7D6E0309" w14:textId="443360A1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(US$, S/., etc.)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</w:tcPr>
                <w:p w14:paraId="00775A13" w14:textId="77777777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161" w:type="dxa"/>
                  <w:gridSpan w:val="2"/>
                  <w:shd w:val="clear" w:color="auto" w:fill="FFFFFF" w:themeFill="background1"/>
                </w:tcPr>
                <w:p w14:paraId="7DC72A4B" w14:textId="31C2289A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CANTIDAD IMPRESA</w:t>
                  </w:r>
                </w:p>
              </w:tc>
              <w:tc>
                <w:tcPr>
                  <w:tcW w:w="2161" w:type="dxa"/>
                  <w:gridSpan w:val="2"/>
                  <w:shd w:val="clear" w:color="auto" w:fill="E5E0D1"/>
                </w:tcPr>
                <w:p w14:paraId="7D0DD128" w14:textId="2D3FA371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20371C" w14:paraId="3C2BEA95" w14:textId="77777777" w:rsidTr="006C2CED">
              <w:tc>
                <w:tcPr>
                  <w:tcW w:w="4321" w:type="dxa"/>
                  <w:gridSpan w:val="4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715D0B1A" w14:textId="28AE50EA" w:rsidR="0020371C" w:rsidRDefault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MEDIO (papel / digital)</w:t>
                  </w:r>
                </w:p>
              </w:tc>
              <w:tc>
                <w:tcPr>
                  <w:tcW w:w="4322" w:type="dxa"/>
                  <w:gridSpan w:val="4"/>
                  <w:shd w:val="clear" w:color="auto" w:fill="E5E0D1"/>
                </w:tcPr>
                <w:p w14:paraId="145C8375" w14:textId="09573370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20371C" w14:paraId="7E6B99C0" w14:textId="77777777" w:rsidTr="006C2CED">
              <w:tc>
                <w:tcPr>
                  <w:tcW w:w="4321" w:type="dxa"/>
                  <w:gridSpan w:val="4"/>
                  <w:shd w:val="clear" w:color="auto" w:fill="FFFFFF" w:themeFill="background1"/>
                  <w:tcMar>
                    <w:top w:w="85" w:type="dxa"/>
                    <w:bottom w:w="85" w:type="dxa"/>
                  </w:tcMar>
                </w:tcPr>
                <w:p w14:paraId="6EA9C39D" w14:textId="09FDA45E" w:rsidR="0020371C" w:rsidRPr="0020371C" w:rsidRDefault="0020371C" w:rsidP="00A71349">
                  <w:pPr>
                    <w:ind w:left="4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Si es una entrada digital, ¿cómo estará disponible para la presente Exposición.</w:t>
                  </w:r>
                </w:p>
                <w:p w14:paraId="01C25387" w14:textId="77777777" w:rsidR="0020371C" w:rsidRPr="0020371C" w:rsidRDefault="0020371C" w:rsidP="0020371C">
                  <w:pPr>
                    <w:spacing w:before="2" w:line="160" w:lineRule="exact"/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</w:pPr>
                </w:p>
                <w:p w14:paraId="3134A959" w14:textId="170B0E54" w:rsidR="0020371C" w:rsidRDefault="0020371C" w:rsidP="0020371C">
                  <w:pPr>
                    <w:rPr>
                      <w:rFonts w:ascii="Century Gothic" w:hAnsi="Century Gothic"/>
                    </w:rPr>
                  </w:pPr>
                  <w:r w:rsidRPr="0020371C">
                    <w:rPr>
                      <w:rFonts w:ascii="BruchGrotesk-Regular" w:hAnsi="BruchGrotesk-Regular" w:cs="BruchGrotesk-Regular"/>
                      <w:b/>
                      <w:bCs/>
                      <w:sz w:val="18"/>
                      <w:szCs w:val="18"/>
                    </w:rPr>
                    <w:t>Proporcione también los detalles de inicio de sesión del sitio web para tener acceso completo.</w:t>
                  </w:r>
                </w:p>
              </w:tc>
              <w:tc>
                <w:tcPr>
                  <w:tcW w:w="4322" w:type="dxa"/>
                  <w:gridSpan w:val="4"/>
                  <w:shd w:val="clear" w:color="auto" w:fill="E5E0D1"/>
                </w:tcPr>
                <w:p w14:paraId="5EEE7E2E" w14:textId="0FBBC301" w:rsidR="0020371C" w:rsidRDefault="0020371C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C77923D" w14:textId="77777777" w:rsidR="00B909D1" w:rsidRPr="001525E9" w:rsidRDefault="00B909D1">
            <w:pPr>
              <w:rPr>
                <w:rFonts w:ascii="Century Gothic" w:hAnsi="Century Gothic"/>
              </w:rPr>
            </w:pPr>
          </w:p>
        </w:tc>
      </w:tr>
      <w:tr w:rsidR="001525E9" w:rsidRPr="001525E9" w14:paraId="1A6800E9" w14:textId="77777777" w:rsidTr="006C2CED">
        <w:trPr>
          <w:trHeight w:val="2265"/>
        </w:trPr>
        <w:tc>
          <w:tcPr>
            <w:tcW w:w="2187" w:type="dxa"/>
            <w:tcBorders>
              <w:top w:val="single" w:sz="4" w:space="0" w:color="808080" w:themeColor="background1" w:themeShade="80"/>
            </w:tcBorders>
            <w:tcMar>
              <w:top w:w="170" w:type="dxa"/>
              <w:bottom w:w="170" w:type="dxa"/>
            </w:tcMar>
          </w:tcPr>
          <w:p w14:paraId="5330EDDC" w14:textId="15F6FE2A" w:rsidR="001525E9" w:rsidRPr="00A0791E" w:rsidRDefault="0020371C" w:rsidP="001525E9">
            <w:pPr>
              <w:rPr>
                <w:rFonts w:ascii="Century Gothic" w:eastAsia="Tahoma" w:hAnsi="Century Gothic" w:cs="Tahoma"/>
                <w:b/>
                <w:bCs/>
                <w:color w:val="754900"/>
              </w:rPr>
            </w:pPr>
            <w:r w:rsidRPr="00A0791E">
              <w:rPr>
                <w:rFonts w:ascii="Century Gothic" w:eastAsia="Tahoma" w:hAnsi="Century Gothic" w:cs="Tahoma"/>
                <w:b/>
                <w:bCs/>
                <w:color w:val="754900"/>
              </w:rPr>
              <w:t>Descripción</w:t>
            </w:r>
          </w:p>
          <w:p w14:paraId="47CE51CE" w14:textId="43B51C2F" w:rsidR="0020371C" w:rsidRPr="001525E9" w:rsidRDefault="0020371C" w:rsidP="001525E9">
            <w:pPr>
              <w:rPr>
                <w:rFonts w:ascii="Century Gothic" w:hAnsi="Century Gothic"/>
              </w:rPr>
            </w:pPr>
            <w:r w:rsidRPr="0020371C">
              <w:rPr>
                <w:rFonts w:ascii="Tahoma" w:eastAsia="Tahoma" w:hAnsi="Tahoma" w:cs="Tahoma"/>
                <w:color w:val="767171" w:themeColor="background2" w:themeShade="80"/>
                <w:spacing w:val="-2"/>
                <w:w w:val="112"/>
                <w:sz w:val="16"/>
                <w:szCs w:val="16"/>
              </w:rPr>
              <w:t>Breve resumen de la obra presentada (Hasta 50 palabras)</w:t>
            </w:r>
          </w:p>
        </w:tc>
        <w:tc>
          <w:tcPr>
            <w:tcW w:w="8869" w:type="dxa"/>
            <w:tcBorders>
              <w:top w:val="single" w:sz="4" w:space="0" w:color="808080" w:themeColor="background1" w:themeShade="80"/>
            </w:tcBorders>
            <w:shd w:val="clear" w:color="auto" w:fill="E5E0D1"/>
            <w:tcMar>
              <w:top w:w="170" w:type="dxa"/>
              <w:bottom w:w="170" w:type="dxa"/>
            </w:tcMar>
          </w:tcPr>
          <w:p w14:paraId="51252E24" w14:textId="3F62FB35" w:rsidR="001B1777" w:rsidRPr="001525E9" w:rsidRDefault="001B1777" w:rsidP="001525E9">
            <w:pPr>
              <w:rPr>
                <w:rFonts w:ascii="Century Gothic" w:hAnsi="Century Gothic"/>
              </w:rPr>
            </w:pPr>
          </w:p>
        </w:tc>
      </w:tr>
    </w:tbl>
    <w:p w14:paraId="21E3B39E" w14:textId="16369619" w:rsidR="00033322" w:rsidRDefault="00033322" w:rsidP="00D828AE"/>
    <w:p w14:paraId="694EE634" w14:textId="77777777" w:rsidR="00A92126" w:rsidRPr="00A92126" w:rsidRDefault="00A92126" w:rsidP="00A92126"/>
    <w:p w14:paraId="64386F27" w14:textId="77777777" w:rsidR="00A92126" w:rsidRDefault="00A92126" w:rsidP="00A92126"/>
    <w:p w14:paraId="63CAC0C8" w14:textId="23AD4B8E" w:rsidR="00A92126" w:rsidRPr="00A92126" w:rsidRDefault="00A92126" w:rsidP="00A92126">
      <w:pPr>
        <w:tabs>
          <w:tab w:val="left" w:pos="6145"/>
        </w:tabs>
        <w:jc w:val="center"/>
      </w:pPr>
      <w:r w:rsidRPr="00CA01E9">
        <w:rPr>
          <w:rFonts w:ascii="Tahoma" w:hAnsi="Tahoma" w:cs="Tahoma"/>
          <w:sz w:val="18"/>
          <w:szCs w:val="18"/>
        </w:rPr>
        <w:t xml:space="preserve">Organizado por el Círculo Amigos de la Filatelia, Perú | </w:t>
      </w:r>
      <w:hyperlink r:id="rId8" w:history="1">
        <w:r w:rsidRPr="00CA01E9">
          <w:rPr>
            <w:rStyle w:val="Hipervnculo"/>
            <w:rFonts w:ascii="Tahoma" w:hAnsi="Tahoma" w:cs="Tahoma"/>
            <w:sz w:val="18"/>
            <w:szCs w:val="18"/>
          </w:rPr>
          <w:t>www.amifil2025.com</w:t>
        </w:r>
      </w:hyperlink>
    </w:p>
    <w:sectPr w:rsidR="00A92126" w:rsidRPr="00A92126" w:rsidSect="00724D2B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ch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9"/>
    <w:rsid w:val="00004271"/>
    <w:rsid w:val="00033322"/>
    <w:rsid w:val="00063670"/>
    <w:rsid w:val="00071750"/>
    <w:rsid w:val="00082CEE"/>
    <w:rsid w:val="000C4C9A"/>
    <w:rsid w:val="001525E9"/>
    <w:rsid w:val="001B1777"/>
    <w:rsid w:val="001B602B"/>
    <w:rsid w:val="0020371C"/>
    <w:rsid w:val="00213CB2"/>
    <w:rsid w:val="00216574"/>
    <w:rsid w:val="00250F6D"/>
    <w:rsid w:val="002567B9"/>
    <w:rsid w:val="002714CD"/>
    <w:rsid w:val="002835F2"/>
    <w:rsid w:val="002E447E"/>
    <w:rsid w:val="002F63D4"/>
    <w:rsid w:val="003A0F52"/>
    <w:rsid w:val="003A4234"/>
    <w:rsid w:val="003C5110"/>
    <w:rsid w:val="003E6CEF"/>
    <w:rsid w:val="00404558"/>
    <w:rsid w:val="004239E1"/>
    <w:rsid w:val="00445E5F"/>
    <w:rsid w:val="00482714"/>
    <w:rsid w:val="004D6AFF"/>
    <w:rsid w:val="00506A3E"/>
    <w:rsid w:val="00512D74"/>
    <w:rsid w:val="005C1E54"/>
    <w:rsid w:val="005C7DD2"/>
    <w:rsid w:val="005D6655"/>
    <w:rsid w:val="005E18B6"/>
    <w:rsid w:val="00611149"/>
    <w:rsid w:val="00612A5C"/>
    <w:rsid w:val="006277BC"/>
    <w:rsid w:val="00632A44"/>
    <w:rsid w:val="006537FD"/>
    <w:rsid w:val="00657679"/>
    <w:rsid w:val="006C02CA"/>
    <w:rsid w:val="006C2CED"/>
    <w:rsid w:val="006C40BE"/>
    <w:rsid w:val="006F6495"/>
    <w:rsid w:val="00724D2B"/>
    <w:rsid w:val="0076057C"/>
    <w:rsid w:val="00773F1C"/>
    <w:rsid w:val="00795F13"/>
    <w:rsid w:val="007E5C70"/>
    <w:rsid w:val="00803FA6"/>
    <w:rsid w:val="00807C2F"/>
    <w:rsid w:val="00870E75"/>
    <w:rsid w:val="00876BC3"/>
    <w:rsid w:val="0088240B"/>
    <w:rsid w:val="008D28CE"/>
    <w:rsid w:val="00917B5D"/>
    <w:rsid w:val="00925E6B"/>
    <w:rsid w:val="00933C00"/>
    <w:rsid w:val="00964E42"/>
    <w:rsid w:val="0098000E"/>
    <w:rsid w:val="009B24FC"/>
    <w:rsid w:val="009C424D"/>
    <w:rsid w:val="009E5C4D"/>
    <w:rsid w:val="00A0791E"/>
    <w:rsid w:val="00A63674"/>
    <w:rsid w:val="00A70E39"/>
    <w:rsid w:val="00A71349"/>
    <w:rsid w:val="00A902EC"/>
    <w:rsid w:val="00A92126"/>
    <w:rsid w:val="00AB4314"/>
    <w:rsid w:val="00B021CA"/>
    <w:rsid w:val="00B3275D"/>
    <w:rsid w:val="00B342C2"/>
    <w:rsid w:val="00B44D0B"/>
    <w:rsid w:val="00B909D1"/>
    <w:rsid w:val="00BD0E85"/>
    <w:rsid w:val="00BE268B"/>
    <w:rsid w:val="00BE2725"/>
    <w:rsid w:val="00C02F92"/>
    <w:rsid w:val="00C33082"/>
    <w:rsid w:val="00CB38BD"/>
    <w:rsid w:val="00CC326D"/>
    <w:rsid w:val="00CC56AD"/>
    <w:rsid w:val="00D07D74"/>
    <w:rsid w:val="00D318AC"/>
    <w:rsid w:val="00D44DD3"/>
    <w:rsid w:val="00D828AE"/>
    <w:rsid w:val="00E122D7"/>
    <w:rsid w:val="00EE43E9"/>
    <w:rsid w:val="00F73E83"/>
    <w:rsid w:val="00F9073D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56EB2"/>
  <w15:chartTrackingRefBased/>
  <w15:docId w15:val="{F2B67C32-931C-4102-9690-775918D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18AC"/>
    <w:rPr>
      <w:color w:val="808080"/>
    </w:rPr>
  </w:style>
  <w:style w:type="paragraph" w:customStyle="1" w:styleId="Pequeo">
    <w:name w:val="Pequeño"/>
    <w:basedOn w:val="Normal"/>
    <w:link w:val="PequeoCar"/>
    <w:qFormat/>
    <w:rsid w:val="00933C00"/>
    <w:pPr>
      <w:spacing w:after="0" w:line="240" w:lineRule="auto"/>
      <w:jc w:val="center"/>
    </w:pPr>
    <w:rPr>
      <w:rFonts w:ascii="BruchGrotesk-Regular" w:hAnsi="BruchGrotesk-Regular" w:cs="BruchGrotesk-Regular"/>
      <w:b/>
      <w:bCs/>
      <w:sz w:val="18"/>
      <w:szCs w:val="18"/>
    </w:rPr>
  </w:style>
  <w:style w:type="character" w:customStyle="1" w:styleId="PequeoCar">
    <w:name w:val="Pequeño Car"/>
    <w:basedOn w:val="Fuentedeprrafopredeter"/>
    <w:link w:val="Pequeo"/>
    <w:rsid w:val="00933C00"/>
    <w:rPr>
      <w:rFonts w:ascii="BruchGrotesk-Regular" w:hAnsi="BruchGrotesk-Regular" w:cs="BruchGrotesk-Regular"/>
      <w:b/>
      <w:b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C51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fil2025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46B2-D5B8-491F-870B-013510F1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INSCRIPCION BICENTENRIO PERU</vt:lpstr>
    </vt:vector>
  </TitlesOfParts>
  <Manager>CIRCULO AMIGOS DE LA FILALTELIA</Manager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INSCRIPCION EXPOSITORES AMIFIL 2025</dc:title>
  <dc:subject/>
  <dc:creator>Sharon Córdova-Yamauchi;OMAR CARRILLO</dc:creator>
  <cp:keywords/>
  <dc:description/>
  <cp:lastModifiedBy>Omar Carrillo</cp:lastModifiedBy>
  <cp:revision>21</cp:revision>
  <cp:lastPrinted>2025-04-02T04:17:00Z</cp:lastPrinted>
  <dcterms:created xsi:type="dcterms:W3CDTF">2021-09-09T17:42:00Z</dcterms:created>
  <dcterms:modified xsi:type="dcterms:W3CDTF">2025-04-02T16:49:00Z</dcterms:modified>
</cp:coreProperties>
</file>